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58348A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0C5ABE" w:rsidP="000C5ABE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 xml:space="preserve">SPORTELLO </w:t>
      </w:r>
      <w:r w:rsidR="002B7701">
        <w:rPr>
          <w:rFonts w:eastAsia="Arial" w:cs="Arial"/>
          <w:position w:val="-1"/>
          <w:sz w:val="28"/>
          <w:szCs w:val="24"/>
        </w:rPr>
        <w:t>EDILIZIA DIGITALE – RISERVATO CATEGORIE PROTETTE</w:t>
      </w:r>
    </w:p>
    <w:p w:rsidR="000C5ABE" w:rsidRDefault="000C5ABE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87CF0" w:rsidRPr="005A3633" w:rsidRDefault="00E87CF0" w:rsidP="005A3633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TECNICO </w:t>
      </w:r>
      <w:r w:rsidR="000C5ABE">
        <w:rPr>
          <w:rFonts w:eastAsia="Arial" w:cs="Arial"/>
          <w:sz w:val="24"/>
          <w:szCs w:val="24"/>
        </w:rPr>
        <w:t xml:space="preserve">SPORTELLO </w:t>
      </w:r>
      <w:r w:rsidR="002B7701">
        <w:rPr>
          <w:rFonts w:eastAsia="Arial" w:cs="Arial"/>
          <w:sz w:val="24"/>
          <w:szCs w:val="24"/>
        </w:rPr>
        <w:t>UNICO EDILIZIA DIGITALE – CATEGORIE PROTETTE</w:t>
      </w:r>
    </w:p>
    <w:p w:rsidR="00E87CF0" w:rsidRPr="005A3633" w:rsidRDefault="00E87CF0" w:rsidP="005A3633">
      <w:pPr>
        <w:spacing w:before="2" w:line="12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  <w:bookmarkStart w:id="0" w:name="_GoBack"/>
      <w:bookmarkEnd w:id="0"/>
    </w:p>
    <w:p w:rsidR="0058348A" w:rsidRPr="005A3633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lastRenderedPageBreak/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 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0C5ABE"/>
    <w:rsid w:val="00200737"/>
    <w:rsid w:val="002B7701"/>
    <w:rsid w:val="00487B3A"/>
    <w:rsid w:val="0058348A"/>
    <w:rsid w:val="00585859"/>
    <w:rsid w:val="005A3633"/>
    <w:rsid w:val="007B3433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4284560-B15E-4AEC-BFDC-C77544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5</cp:revision>
  <dcterms:created xsi:type="dcterms:W3CDTF">2019-06-06T08:20:00Z</dcterms:created>
  <dcterms:modified xsi:type="dcterms:W3CDTF">2020-01-24T09:52:00Z</dcterms:modified>
</cp:coreProperties>
</file>